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88B8" w14:textId="6A0A3CD3" w:rsidR="005310A8" w:rsidRDefault="005310A8">
      <w:r>
        <w:t xml:space="preserve">DJEČJI VRTI „RAČIĆI“ </w:t>
      </w:r>
    </w:p>
    <w:p w14:paraId="29F635BB" w14:textId="4DA0DA47" w:rsidR="005310A8" w:rsidRDefault="005310A8">
      <w:r>
        <w:t xml:space="preserve">LJESKOVA 4A </w:t>
      </w:r>
    </w:p>
    <w:p w14:paraId="4B8F5378" w14:textId="1824FFA2" w:rsidR="005310A8" w:rsidRDefault="005310A8">
      <w:r>
        <w:t>43 272 NOVA RAČA</w:t>
      </w:r>
    </w:p>
    <w:p w14:paraId="7D4F1607" w14:textId="0F2BC08B" w:rsidR="005310A8" w:rsidRDefault="005310A8">
      <w:r>
        <w:t>POVJERENSTVO ZA UPISE</w:t>
      </w:r>
    </w:p>
    <w:p w14:paraId="67CB9E62" w14:textId="77777777" w:rsidR="005310A8" w:rsidRDefault="005310A8"/>
    <w:p w14:paraId="321AB8E6" w14:textId="44849F05" w:rsidR="005310A8" w:rsidRDefault="005310A8">
      <w:r>
        <w:t>KLASA:</w:t>
      </w:r>
      <w:r w:rsidR="008C583A">
        <w:t>601-07/26-04/01</w:t>
      </w:r>
    </w:p>
    <w:p w14:paraId="16FAA6EB" w14:textId="43CAFAB8" w:rsidR="005310A8" w:rsidRDefault="005310A8">
      <w:r>
        <w:t>URBROJ:</w:t>
      </w:r>
      <w:r w:rsidR="008C583A">
        <w:t>2103-13-2-04-26-1</w:t>
      </w:r>
    </w:p>
    <w:p w14:paraId="72F15EE3" w14:textId="77777777" w:rsidR="005310A8" w:rsidRDefault="005310A8"/>
    <w:p w14:paraId="433DE294" w14:textId="66843D37" w:rsidR="005310A8" w:rsidRDefault="005310A8">
      <w:r>
        <w:t xml:space="preserve">Na temelju članka  </w:t>
      </w:r>
      <w:r w:rsidR="0032083A">
        <w:t xml:space="preserve">50. </w:t>
      </w:r>
      <w:r>
        <w:t>Statuta Dječjeg vrtića „Račići“ Nova Rača, Pravilnika o upisu djece i mjerilima upisa u Dječji vrtić „Račići“ Nova Rača te provedenog postupka zaprimanja i obrade prijava za upis u  pedagošku godinu 2026./2027., Povjerenstvo za upise na sjednici održanoj dana 23. 06. 2026. godine donosi:</w:t>
      </w:r>
    </w:p>
    <w:p w14:paraId="50F608D2" w14:textId="77777777" w:rsidR="005310A8" w:rsidRDefault="005310A8"/>
    <w:p w14:paraId="27A8F514" w14:textId="77777777" w:rsidR="005310A8" w:rsidRDefault="005310A8" w:rsidP="005310A8">
      <w:pPr>
        <w:jc w:val="center"/>
        <w:rPr>
          <w:sz w:val="32"/>
          <w:szCs w:val="32"/>
        </w:rPr>
      </w:pPr>
      <w:r w:rsidRPr="005310A8">
        <w:rPr>
          <w:sz w:val="32"/>
          <w:szCs w:val="32"/>
        </w:rPr>
        <w:t xml:space="preserve">ODLUKU </w:t>
      </w:r>
    </w:p>
    <w:p w14:paraId="3AE4BBBD" w14:textId="5FDFCC2E" w:rsidR="005310A8" w:rsidRDefault="005310A8" w:rsidP="005310A8">
      <w:pPr>
        <w:jc w:val="center"/>
        <w:rPr>
          <w:sz w:val="32"/>
          <w:szCs w:val="32"/>
        </w:rPr>
      </w:pPr>
      <w:r w:rsidRPr="005310A8">
        <w:rPr>
          <w:sz w:val="32"/>
          <w:szCs w:val="32"/>
        </w:rPr>
        <w:t>O OBJAVI REZULTATA UPISA</w:t>
      </w:r>
    </w:p>
    <w:p w14:paraId="565C8C97" w14:textId="77777777" w:rsidR="005310A8" w:rsidRPr="005310A8" w:rsidRDefault="005310A8" w:rsidP="005310A8">
      <w:pPr>
        <w:jc w:val="center"/>
        <w:rPr>
          <w:sz w:val="32"/>
          <w:szCs w:val="32"/>
        </w:rPr>
      </w:pPr>
    </w:p>
    <w:p w14:paraId="54BA1439" w14:textId="77777777" w:rsidR="00BD503B" w:rsidRDefault="005310A8" w:rsidP="00BD503B">
      <w:pPr>
        <w:spacing w:after="0"/>
        <w:jc w:val="center"/>
      </w:pPr>
      <w:r>
        <w:t>Članak 1.</w:t>
      </w:r>
    </w:p>
    <w:p w14:paraId="7053ABDF" w14:textId="7890592D" w:rsidR="005310A8" w:rsidRDefault="005310A8" w:rsidP="00BD503B">
      <w:pPr>
        <w:spacing w:after="0"/>
        <w:jc w:val="center"/>
      </w:pPr>
      <w:r>
        <w:t>Povjerenstvo za upise provelo je postupak pregleda, vrednovanja i bodovanja svih zaprimljenih prijava za upis kandidata sukladno uvjetima i kriterijima utvrđenim važećim Pravilnikom o upisu djece i mjerilima upisa u Dječji vrtić „Račići“ Nova Rača.</w:t>
      </w:r>
    </w:p>
    <w:p w14:paraId="502ACA16" w14:textId="77777777" w:rsidR="005310A8" w:rsidRDefault="005310A8" w:rsidP="005310A8"/>
    <w:p w14:paraId="33FB972E" w14:textId="77777777" w:rsidR="00BD503B" w:rsidRDefault="005310A8" w:rsidP="00BD503B">
      <w:pPr>
        <w:spacing w:after="0"/>
        <w:jc w:val="center"/>
      </w:pPr>
      <w:r>
        <w:t>Članak 2.</w:t>
      </w:r>
    </w:p>
    <w:p w14:paraId="7FC656FB" w14:textId="7409B898" w:rsidR="005310A8" w:rsidRDefault="005310A8" w:rsidP="00BD503B">
      <w:pPr>
        <w:spacing w:after="0"/>
        <w:jc w:val="center"/>
      </w:pPr>
      <w:r>
        <w:t>Utvrđuje se lista kandidata koji su ostvarili pravo upisa temeljem ostvarenih bodova, prioriteta i ostalih uvjeta propisanih natječajem za upis.</w:t>
      </w:r>
    </w:p>
    <w:p w14:paraId="5EF11BD9" w14:textId="77777777" w:rsidR="00BD503B" w:rsidRDefault="00BD503B" w:rsidP="00BD503B">
      <w:pPr>
        <w:jc w:val="center"/>
      </w:pPr>
    </w:p>
    <w:tbl>
      <w:tblPr>
        <w:tblStyle w:val="Reetkatablice"/>
        <w:tblW w:w="3681" w:type="dxa"/>
        <w:tblLook w:val="04A0" w:firstRow="1" w:lastRow="0" w:firstColumn="1" w:lastColumn="0" w:noHBand="0" w:noVBand="1"/>
      </w:tblPr>
      <w:tblGrid>
        <w:gridCol w:w="936"/>
        <w:gridCol w:w="1255"/>
        <w:gridCol w:w="1490"/>
      </w:tblGrid>
      <w:tr w:rsidR="00BD503B" w14:paraId="7767F445" w14:textId="77777777" w:rsidTr="00BD503B">
        <w:trPr>
          <w:trHeight w:val="387"/>
        </w:trPr>
        <w:tc>
          <w:tcPr>
            <w:tcW w:w="743" w:type="dxa"/>
          </w:tcPr>
          <w:p w14:paraId="524286DE" w14:textId="1D88259B" w:rsidR="00BD503B" w:rsidRDefault="00BD503B" w:rsidP="00BD503B">
            <w:pPr>
              <w:jc w:val="center"/>
            </w:pPr>
            <w:r>
              <w:t>R.BR.</w:t>
            </w:r>
          </w:p>
        </w:tc>
        <w:tc>
          <w:tcPr>
            <w:tcW w:w="1339" w:type="dxa"/>
          </w:tcPr>
          <w:p w14:paraId="5D3CD747" w14:textId="3A306C24" w:rsidR="00BD503B" w:rsidRDefault="00BD503B" w:rsidP="00BD503B">
            <w:pPr>
              <w:jc w:val="center"/>
            </w:pPr>
            <w:r>
              <w:t>ŠIFRA</w:t>
            </w:r>
          </w:p>
        </w:tc>
        <w:tc>
          <w:tcPr>
            <w:tcW w:w="1599" w:type="dxa"/>
          </w:tcPr>
          <w:p w14:paraId="021B9677" w14:textId="66C5A1EA" w:rsidR="00BD503B" w:rsidRDefault="00BD503B" w:rsidP="00BD503B">
            <w:pPr>
              <w:jc w:val="center"/>
            </w:pPr>
            <w:r>
              <w:t>BODOVI</w:t>
            </w:r>
          </w:p>
        </w:tc>
      </w:tr>
      <w:tr w:rsidR="00BD503B" w14:paraId="6E3D0D2B" w14:textId="77777777" w:rsidTr="00BD503B">
        <w:trPr>
          <w:trHeight w:val="387"/>
        </w:trPr>
        <w:tc>
          <w:tcPr>
            <w:tcW w:w="743" w:type="dxa"/>
          </w:tcPr>
          <w:p w14:paraId="6A12FF3D" w14:textId="796C2F68" w:rsidR="00BD503B" w:rsidRDefault="00BD503B" w:rsidP="00BD503B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1339" w:type="dxa"/>
          </w:tcPr>
          <w:p w14:paraId="75D6C7F5" w14:textId="1A676AF1" w:rsidR="00BD503B" w:rsidRDefault="00BD503B" w:rsidP="00BD503B">
            <w:pPr>
              <w:jc w:val="center"/>
            </w:pPr>
            <w:r>
              <w:t>3/2026</w:t>
            </w:r>
          </w:p>
        </w:tc>
        <w:tc>
          <w:tcPr>
            <w:tcW w:w="1599" w:type="dxa"/>
          </w:tcPr>
          <w:p w14:paraId="4BC20B6C" w14:textId="68A53E49" w:rsidR="00BD503B" w:rsidRDefault="00BD503B" w:rsidP="00BD503B">
            <w:pPr>
              <w:jc w:val="center"/>
            </w:pPr>
            <w:r>
              <w:t>35</w:t>
            </w:r>
          </w:p>
        </w:tc>
      </w:tr>
      <w:tr w:rsidR="00BD503B" w14:paraId="218D9416" w14:textId="77777777" w:rsidTr="00BD503B">
        <w:trPr>
          <w:trHeight w:val="405"/>
        </w:trPr>
        <w:tc>
          <w:tcPr>
            <w:tcW w:w="743" w:type="dxa"/>
          </w:tcPr>
          <w:p w14:paraId="372F09C8" w14:textId="0946A154" w:rsidR="00BD503B" w:rsidRDefault="00BD503B" w:rsidP="00BD503B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1339" w:type="dxa"/>
          </w:tcPr>
          <w:p w14:paraId="22970B82" w14:textId="30B19B34" w:rsidR="00BD503B" w:rsidRDefault="00BD503B" w:rsidP="00BD503B">
            <w:pPr>
              <w:jc w:val="center"/>
            </w:pPr>
            <w:r>
              <w:t>5/2026</w:t>
            </w:r>
          </w:p>
        </w:tc>
        <w:tc>
          <w:tcPr>
            <w:tcW w:w="1599" w:type="dxa"/>
          </w:tcPr>
          <w:p w14:paraId="17A14981" w14:textId="018622BF" w:rsidR="00BD503B" w:rsidRDefault="00BD503B" w:rsidP="00BD503B">
            <w:pPr>
              <w:jc w:val="center"/>
            </w:pPr>
            <w:r>
              <w:t>22</w:t>
            </w:r>
          </w:p>
        </w:tc>
      </w:tr>
      <w:tr w:rsidR="00BD503B" w14:paraId="4BAE6AEF" w14:textId="77777777" w:rsidTr="00BD503B">
        <w:trPr>
          <w:trHeight w:val="387"/>
        </w:trPr>
        <w:tc>
          <w:tcPr>
            <w:tcW w:w="743" w:type="dxa"/>
          </w:tcPr>
          <w:p w14:paraId="4F76C8A3" w14:textId="15C4CC45" w:rsidR="00BD503B" w:rsidRDefault="00BD503B" w:rsidP="00BD503B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1339" w:type="dxa"/>
          </w:tcPr>
          <w:p w14:paraId="1AFBFB58" w14:textId="399A61E6" w:rsidR="00BD503B" w:rsidRDefault="00BD503B" w:rsidP="00BD503B">
            <w:pPr>
              <w:jc w:val="center"/>
            </w:pPr>
            <w:r>
              <w:t>6/2026</w:t>
            </w:r>
          </w:p>
        </w:tc>
        <w:tc>
          <w:tcPr>
            <w:tcW w:w="1599" w:type="dxa"/>
          </w:tcPr>
          <w:p w14:paraId="4FE6288C" w14:textId="14E341D5" w:rsidR="00BD503B" w:rsidRDefault="00BD503B" w:rsidP="00BD503B">
            <w:pPr>
              <w:jc w:val="center"/>
            </w:pPr>
            <w:r>
              <w:t>20</w:t>
            </w:r>
          </w:p>
        </w:tc>
      </w:tr>
      <w:tr w:rsidR="00BD503B" w14:paraId="343CB9E4" w14:textId="77777777" w:rsidTr="00BD503B">
        <w:trPr>
          <w:trHeight w:val="387"/>
        </w:trPr>
        <w:tc>
          <w:tcPr>
            <w:tcW w:w="743" w:type="dxa"/>
          </w:tcPr>
          <w:p w14:paraId="7D493820" w14:textId="311E30A8" w:rsidR="00BD503B" w:rsidRDefault="00302345" w:rsidP="00BD503B">
            <w:pPr>
              <w:pStyle w:val="Odlomakpopisa"/>
              <w:numPr>
                <w:ilvl w:val="0"/>
                <w:numId w:val="2"/>
              </w:numPr>
              <w:jc w:val="center"/>
            </w:pPr>
            <w:r>
              <w:t xml:space="preserve">  </w:t>
            </w:r>
          </w:p>
        </w:tc>
        <w:tc>
          <w:tcPr>
            <w:tcW w:w="1339" w:type="dxa"/>
          </w:tcPr>
          <w:p w14:paraId="7CFB13A4" w14:textId="6A1F8E6D" w:rsidR="00BD503B" w:rsidRDefault="00BD503B" w:rsidP="00BD503B">
            <w:pPr>
              <w:jc w:val="center"/>
            </w:pPr>
            <w:r>
              <w:t>4/2026</w:t>
            </w:r>
          </w:p>
        </w:tc>
        <w:tc>
          <w:tcPr>
            <w:tcW w:w="1599" w:type="dxa"/>
          </w:tcPr>
          <w:p w14:paraId="472D69B2" w14:textId="5E9DF9B2" w:rsidR="00BD503B" w:rsidRDefault="00BD503B" w:rsidP="00BD503B">
            <w:pPr>
              <w:jc w:val="center"/>
            </w:pPr>
            <w:r>
              <w:t>20</w:t>
            </w:r>
          </w:p>
        </w:tc>
      </w:tr>
    </w:tbl>
    <w:p w14:paraId="6CF775EC" w14:textId="77777777" w:rsidR="00BD503B" w:rsidRDefault="00BD503B" w:rsidP="00BD503B">
      <w:pPr>
        <w:jc w:val="center"/>
      </w:pPr>
    </w:p>
    <w:p w14:paraId="4211BCBC" w14:textId="77777777" w:rsidR="005310A8" w:rsidRDefault="005310A8" w:rsidP="005310A8"/>
    <w:p w14:paraId="72118F15" w14:textId="77777777" w:rsidR="00BD503B" w:rsidRDefault="00BD503B" w:rsidP="005310A8"/>
    <w:p w14:paraId="0CE47521" w14:textId="77777777" w:rsidR="00BD503B" w:rsidRDefault="00BD503B" w:rsidP="005310A8"/>
    <w:p w14:paraId="79AF8E0F" w14:textId="4330F2AC" w:rsidR="005310A8" w:rsidRDefault="005310A8" w:rsidP="005310A8">
      <w:pPr>
        <w:jc w:val="center"/>
      </w:pPr>
      <w:r>
        <w:lastRenderedPageBreak/>
        <w:t>Članak 3.</w:t>
      </w:r>
    </w:p>
    <w:p w14:paraId="49935189" w14:textId="77777777" w:rsidR="005310A8" w:rsidRDefault="005310A8" w:rsidP="005310A8">
      <w:pPr>
        <w:jc w:val="center"/>
      </w:pPr>
    </w:p>
    <w:p w14:paraId="626119FD" w14:textId="1FEDEDA1" w:rsidR="005310A8" w:rsidRDefault="005310A8" w:rsidP="005310A8">
      <w:r>
        <w:t>Rezultati upisa objavit će se dana 24.06.2026. godine na:</w:t>
      </w:r>
    </w:p>
    <w:p w14:paraId="7CE02390" w14:textId="3126B12A" w:rsidR="005310A8" w:rsidRDefault="005310A8" w:rsidP="005310A8">
      <w:pPr>
        <w:pStyle w:val="Odlomakpopisa"/>
        <w:numPr>
          <w:ilvl w:val="0"/>
          <w:numId w:val="1"/>
        </w:numPr>
      </w:pPr>
      <w:r>
        <w:t>Oglasnoj ploči ustanove</w:t>
      </w:r>
    </w:p>
    <w:p w14:paraId="7CFEB85E" w14:textId="00A0B642" w:rsidR="005310A8" w:rsidRDefault="005310A8" w:rsidP="005310A8">
      <w:pPr>
        <w:pStyle w:val="Odlomakpopisa"/>
        <w:numPr>
          <w:ilvl w:val="0"/>
          <w:numId w:val="1"/>
        </w:numPr>
      </w:pPr>
      <w:r>
        <w:t>Službenoj mrežnoj stranci ustanove</w:t>
      </w:r>
    </w:p>
    <w:p w14:paraId="27A572AD" w14:textId="6198BD24" w:rsidR="005310A8" w:rsidRDefault="005310A8" w:rsidP="005310A8">
      <w:r>
        <w:t>Objava rezultata izvršit će se u skladu s</w:t>
      </w:r>
      <w:r w:rsidR="00006D39">
        <w:t xml:space="preserve">a Zakonom o provedbi Opće uredbe o zaštiti podataka (NN 42/2018) te </w:t>
      </w:r>
      <w:r w:rsidR="00CF3B00">
        <w:t xml:space="preserve"> na prijedlog Povjerenstva.</w:t>
      </w:r>
    </w:p>
    <w:p w14:paraId="30174F47" w14:textId="4050E9BC" w:rsidR="00CF3B00" w:rsidRDefault="00CF3B00" w:rsidP="00CF3B00">
      <w:pPr>
        <w:jc w:val="center"/>
      </w:pPr>
      <w:r>
        <w:t>Članak 4.</w:t>
      </w:r>
    </w:p>
    <w:p w14:paraId="235D8465" w14:textId="77777777" w:rsidR="00CF3B00" w:rsidRDefault="00CF3B00" w:rsidP="00CF3B00">
      <w:pPr>
        <w:jc w:val="center"/>
      </w:pPr>
    </w:p>
    <w:p w14:paraId="512D1D1F" w14:textId="09316F15" w:rsidR="00CF3B00" w:rsidRDefault="00CF3B00" w:rsidP="00CF3B00">
      <w:r>
        <w:t xml:space="preserve">Kandidati, odnosno roditelji/skrbnici, imaju pravo podnošenja </w:t>
      </w:r>
      <w:r w:rsidR="00BD503B">
        <w:t>žalbe</w:t>
      </w:r>
      <w:r>
        <w:t xml:space="preserve"> na objavljene rezultate u roku od 15 dana od dana objave rezultata. </w:t>
      </w:r>
    </w:p>
    <w:p w14:paraId="65C56C63" w14:textId="04954E5A" w:rsidR="00CF3B00" w:rsidRDefault="00BD503B" w:rsidP="00CF3B00">
      <w:r>
        <w:t>Žalba</w:t>
      </w:r>
      <w:r w:rsidR="00CF3B00">
        <w:t xml:space="preserve"> se podnos</w:t>
      </w:r>
      <w:r>
        <w:t xml:space="preserve">i </w:t>
      </w:r>
      <w:r w:rsidR="00CF3B00">
        <w:t>pisanim putem Povjerenstvu za upise.</w:t>
      </w:r>
    </w:p>
    <w:p w14:paraId="4F43CD41" w14:textId="77777777" w:rsidR="00CF3B00" w:rsidRDefault="00CF3B00" w:rsidP="00CF3B00"/>
    <w:p w14:paraId="0BB953A6" w14:textId="7582026B" w:rsidR="00CF3B00" w:rsidRDefault="00CF3B00" w:rsidP="00CF3B00">
      <w:pPr>
        <w:jc w:val="center"/>
      </w:pPr>
      <w:r>
        <w:t>Članak 5.</w:t>
      </w:r>
    </w:p>
    <w:p w14:paraId="7ED614C9" w14:textId="77777777" w:rsidR="00CF3B00" w:rsidRDefault="00CF3B00" w:rsidP="00CF3B00">
      <w:pPr>
        <w:jc w:val="center"/>
      </w:pPr>
    </w:p>
    <w:p w14:paraId="7C01C3A0" w14:textId="121D1EA2" w:rsidR="00CF3B00" w:rsidRDefault="00CF3B00" w:rsidP="00CF3B00">
      <w:r>
        <w:t>Nakon isteka roka za prigovore, objavit će se konačna lista upisanih kandidata na temelju Odluke o upisu te Rješenja koj</w:t>
      </w:r>
      <w:r w:rsidR="00006D39">
        <w:t>e</w:t>
      </w:r>
      <w:r>
        <w:t xml:space="preserve"> donosi Upravno vijeće.</w:t>
      </w:r>
    </w:p>
    <w:p w14:paraId="1B791B37" w14:textId="77777777" w:rsidR="00CF3B00" w:rsidRDefault="00CF3B00" w:rsidP="00CF3B00"/>
    <w:p w14:paraId="6F97EF00" w14:textId="280917AB" w:rsidR="00CF3B00" w:rsidRDefault="00CF3B00" w:rsidP="00CF3B00">
      <w:pPr>
        <w:jc w:val="center"/>
      </w:pPr>
      <w:r>
        <w:t>Članak 6.</w:t>
      </w:r>
    </w:p>
    <w:p w14:paraId="777FC9BE" w14:textId="77777777" w:rsidR="00CF3B00" w:rsidRDefault="00CF3B00" w:rsidP="00CF3B00">
      <w:pPr>
        <w:jc w:val="center"/>
      </w:pPr>
    </w:p>
    <w:p w14:paraId="3F8EEE95" w14:textId="6A775AE7" w:rsidR="00CF3B00" w:rsidRDefault="00CF3B00" w:rsidP="00CF3B00">
      <w:r>
        <w:t>Ova Odluka stupa na snagu danom donošenja.</w:t>
      </w:r>
    </w:p>
    <w:p w14:paraId="454EA8F0" w14:textId="77777777" w:rsidR="00CF3B00" w:rsidRDefault="00CF3B00" w:rsidP="00CF3B00"/>
    <w:p w14:paraId="662ABBC1" w14:textId="77777777" w:rsidR="00CF3B00" w:rsidRDefault="00CF3B00" w:rsidP="00CF3B00"/>
    <w:p w14:paraId="76DB736E" w14:textId="745410FA" w:rsidR="00CF3B00" w:rsidRDefault="00CF3B00" w:rsidP="00CF3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Povjerenstva za upise</w:t>
      </w:r>
    </w:p>
    <w:p w14:paraId="1CEF3EEC" w14:textId="42E0C07A" w:rsidR="00CF3B00" w:rsidRPr="005310A8" w:rsidRDefault="00CF3B00" w:rsidP="00CF3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Jelena Ćurčić Rukavina</w:t>
      </w:r>
    </w:p>
    <w:p w14:paraId="594B53CF" w14:textId="77777777" w:rsidR="005310A8" w:rsidRPr="005310A8" w:rsidRDefault="005310A8" w:rsidP="005310A8">
      <w:pPr>
        <w:jc w:val="center"/>
        <w:rPr>
          <w:sz w:val="36"/>
          <w:szCs w:val="36"/>
        </w:rPr>
      </w:pPr>
    </w:p>
    <w:sectPr w:rsidR="005310A8" w:rsidRPr="0053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39E"/>
    <w:multiLevelType w:val="hybridMultilevel"/>
    <w:tmpl w:val="B7445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92E4A"/>
    <w:multiLevelType w:val="hybridMultilevel"/>
    <w:tmpl w:val="ABDA57D8"/>
    <w:lvl w:ilvl="0" w:tplc="31446A0C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0489">
    <w:abstractNumId w:val="1"/>
  </w:num>
  <w:num w:numId="2" w16cid:durableId="18620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A8"/>
    <w:rsid w:val="00006D39"/>
    <w:rsid w:val="00302345"/>
    <w:rsid w:val="0032083A"/>
    <w:rsid w:val="005310A8"/>
    <w:rsid w:val="005E2B71"/>
    <w:rsid w:val="008C583A"/>
    <w:rsid w:val="00A07A63"/>
    <w:rsid w:val="00B137D6"/>
    <w:rsid w:val="00BD503B"/>
    <w:rsid w:val="00CF3B00"/>
    <w:rsid w:val="00D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2469"/>
  <w15:chartTrackingRefBased/>
  <w15:docId w15:val="{D1480953-1DDE-4BBC-8B9D-3A0C0F0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10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10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10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10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10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10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10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10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10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10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10A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D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07F9-D622-4693-B18D-6C70EAEB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5</cp:revision>
  <dcterms:created xsi:type="dcterms:W3CDTF">2026-06-24T08:07:00Z</dcterms:created>
  <dcterms:modified xsi:type="dcterms:W3CDTF">2026-06-24T11:14:00Z</dcterms:modified>
</cp:coreProperties>
</file>